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942A" w14:textId="77777777" w:rsidR="009D68EE" w:rsidRPr="009D68EE" w:rsidRDefault="009D68EE" w:rsidP="009D68E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RT4 BOARD AGENDA</w:t>
      </w:r>
    </w:p>
    <w:p w14:paraId="6BB3E6D9" w14:textId="7A3C00DC" w:rsidR="009D68EE" w:rsidRDefault="009D68EE" w:rsidP="009D68E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Thursday, January 5, 2023, 8:30pm Eastern, over Signal</w:t>
      </w:r>
    </w:p>
    <w:p w14:paraId="6AF9FEDE" w14:textId="77777777" w:rsidR="009D68EE" w:rsidRPr="009D68EE" w:rsidRDefault="009D68EE" w:rsidP="009D68EE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64EC181A" w14:textId="710F90B5" w:rsidR="009D68EE" w:rsidRDefault="009D68EE" w:rsidP="009D68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Welcome</w:t>
      </w:r>
    </w:p>
    <w:p w14:paraId="7D2F5188" w14:textId="77777777" w:rsidR="009D68EE" w:rsidRPr="009D68EE" w:rsidRDefault="009D68EE" w:rsidP="009D68EE">
      <w:pPr>
        <w:pStyle w:val="ListParagraph"/>
        <w:rPr>
          <w:rFonts w:ascii="Arial" w:eastAsia="Times New Roman" w:hAnsi="Arial" w:cs="Arial"/>
          <w:color w:val="000000"/>
          <w:sz w:val="21"/>
          <w:szCs w:val="21"/>
        </w:rPr>
      </w:pPr>
    </w:p>
    <w:p w14:paraId="33949DC9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2. Approval of October and November Meeting Notes [no December meeting; included below] [EQ]</w:t>
      </w:r>
    </w:p>
    <w:p w14:paraId="6775EB14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Appointment of returning officer</w:t>
      </w:r>
    </w:p>
    <w:p w14:paraId="31C84DE9" w14:textId="77777777" w:rsidR="009D68EE" w:rsidRPr="009D68EE" w:rsidRDefault="009D68EE" w:rsidP="009D68E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Returning officer to notify volunteers that if they would like a waiver from the financial requirement for being a member in good standing, they should do so at the February board meeting</w:t>
      </w:r>
    </w:p>
    <w:p w14:paraId="6C61AFD8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Treasurer's Report [TC]</w:t>
      </w:r>
    </w:p>
    <w:p w14:paraId="7AA3E741" w14:textId="77777777" w:rsidR="009D68EE" w:rsidRPr="009D68EE" w:rsidRDefault="009D68EE" w:rsidP="009D68E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Ratification of vote to approve FY2023 Budget </w:t>
      </w:r>
      <w:r w:rsidRPr="009D68EE">
        <w:rPr>
          <w:rFonts w:ascii="Arial" w:eastAsia="Times New Roman" w:hAnsi="Arial" w:cs="Arial"/>
          <w:color w:val="000000"/>
          <w:sz w:val="21"/>
          <w:szCs w:val="21"/>
        </w:rPr>
        <w:t>(as circulated in TC email "RT4 FY2022Q1 financial report and budget", Nov. 29).</w:t>
      </w:r>
    </w:p>
    <w:p w14:paraId="7CEB9721" w14:textId="77777777" w:rsidR="009D68EE" w:rsidRPr="009D68EE" w:rsidRDefault="009D68EE" w:rsidP="009D68E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FY2023-Q1 financial report (</w:t>
      </w:r>
      <w:r w:rsidRPr="009D68E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as circulated in TC email "RT4 FY2022Q1 financial report and budget", Nov. 29).</w:t>
      </w:r>
    </w:p>
    <w:p w14:paraId="7511CA31" w14:textId="77777777" w:rsidR="009D68EE" w:rsidRPr="009D68EE" w:rsidRDefault="009D68EE" w:rsidP="009D68EE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FY2023-Q2 financial report</w:t>
      </w:r>
    </w:p>
    <w:p w14:paraId="4686A7B8" w14:textId="77777777" w:rsidR="009D68EE" w:rsidRPr="009D68EE" w:rsidRDefault="009D68EE" w:rsidP="009D68E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U2F/Fido security keys</w:t>
      </w:r>
    </w:p>
    <w:p w14:paraId="36DD29AB" w14:textId="77777777" w:rsidR="009D68EE" w:rsidRPr="009D68EE" w:rsidRDefault="009D68EE" w:rsidP="009D68E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Coinbase account update</w:t>
      </w:r>
    </w:p>
    <w:p w14:paraId="5D944735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4. Tech Chair's Report </w:t>
      </w: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[BS]</w:t>
      </w:r>
    </w:p>
    <w:p w14:paraId="1C7C9E0A" w14:textId="77777777" w:rsidR="009D68EE" w:rsidRPr="009D68EE" w:rsidRDefault="009D68EE" w:rsidP="009D68E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Migrated </w:t>
      </w:r>
      <w:hyperlink r:id="rId5" w:tgtFrame="_blank" w:history="1">
        <w:r w:rsidRPr="009D68EE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www.civicsfourth.org</w:t>
        </w:r>
      </w:hyperlink>
      <w:r w:rsidRPr="009D68EE">
        <w:rPr>
          <w:rFonts w:ascii="Arial" w:eastAsia="Times New Roman" w:hAnsi="Arial" w:cs="Arial"/>
          <w:color w:val="000000"/>
          <w:sz w:val="21"/>
          <w:szCs w:val="21"/>
        </w:rPr>
        <w:t xml:space="preserve"> to </w:t>
      </w:r>
      <w:proofErr w:type="spellStart"/>
      <w:r w:rsidRPr="009D68EE">
        <w:rPr>
          <w:rFonts w:ascii="Arial" w:eastAsia="Times New Roman" w:hAnsi="Arial" w:cs="Arial"/>
          <w:color w:val="000000"/>
          <w:sz w:val="21"/>
          <w:szCs w:val="21"/>
        </w:rPr>
        <w:t>Gandi</w:t>
      </w:r>
      <w:proofErr w:type="spellEnd"/>
    </w:p>
    <w:p w14:paraId="73C79AAE" w14:textId="77777777" w:rsidR="009D68EE" w:rsidRPr="009D68EE" w:rsidRDefault="009D68EE" w:rsidP="009D68E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SSL certificates in order?</w:t>
      </w:r>
    </w:p>
    <w:p w14:paraId="4B85F621" w14:textId="77777777" w:rsidR="009D68EE" w:rsidRPr="009D68EE" w:rsidRDefault="009D68EE" w:rsidP="009D68EE">
      <w:pPr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Cybersquatting / trademarks issue update</w:t>
      </w:r>
    </w:p>
    <w:p w14:paraId="6D401FA2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5. Power Mapping Project </w:t>
      </w: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[MM]</w:t>
      </w:r>
    </w:p>
    <w:p w14:paraId="500A8D46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6. Communications Working Group Report </w:t>
      </w: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[SR]</w:t>
      </w:r>
    </w:p>
    <w:p w14:paraId="3FDAA759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6. Chair's Report [AM]</w:t>
      </w:r>
    </w:p>
    <w:p w14:paraId="4252D0E8" w14:textId="77777777" w:rsidR="009D68EE" w:rsidRPr="009D68EE" w:rsidRDefault="009D68EE" w:rsidP="009D68E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Compliance</w:t>
      </w:r>
    </w:p>
    <w:p w14:paraId="7E252A5F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State registrations for MN and MD causing some issues with setting up automated payroll</w:t>
      </w:r>
    </w:p>
    <w:p w14:paraId="72D77366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Payment of prior UI taxes</w:t>
      </w:r>
    </w:p>
    <w:p w14:paraId="4E72F7AE" w14:textId="77777777" w:rsidR="009D68EE" w:rsidRPr="009D68EE" w:rsidRDefault="009D68EE" w:rsidP="009D68E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Litigation Working Group</w:t>
      </w:r>
    </w:p>
    <w:p w14:paraId="2B94B025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Oral argument heard in </w:t>
      </w:r>
      <w:proofErr w:type="spellStart"/>
      <w:r w:rsidRPr="009D68EE">
        <w:rPr>
          <w:rFonts w:ascii="Arial" w:eastAsia="Times New Roman" w:hAnsi="Arial" w:cs="Arial"/>
          <w:i/>
          <w:iCs/>
          <w:color w:val="000000"/>
          <w:sz w:val="21"/>
          <w:szCs w:val="21"/>
        </w:rPr>
        <w:t>Leuthauser</w:t>
      </w:r>
      <w:proofErr w:type="spellEnd"/>
      <w:r w:rsidRPr="009D68EE">
        <w:rPr>
          <w:rFonts w:ascii="Arial" w:eastAsia="Times New Roman" w:hAnsi="Arial" w:cs="Arial"/>
          <w:color w:val="000000"/>
          <w:sz w:val="21"/>
          <w:szCs w:val="21"/>
        </w:rPr>
        <w:t> 9th-circuit panel: </w:t>
      </w:r>
      <w:hyperlink r:id="rId6" w:tgtFrame="_blank" w:history="1">
        <w:r w:rsidRPr="009D68EE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https://www.youtube.com/watch?v=xfDfxONii48</w:t>
        </w:r>
      </w:hyperlink>
    </w:p>
    <w:p w14:paraId="02363E6E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i/>
          <w:iCs/>
          <w:color w:val="000000"/>
          <w:sz w:val="21"/>
          <w:szCs w:val="21"/>
        </w:rPr>
        <w:t>Lombardo II </w:t>
      </w:r>
      <w:r w:rsidRPr="009D68EE">
        <w:rPr>
          <w:rFonts w:ascii="Arial" w:eastAsia="Times New Roman" w:hAnsi="Arial" w:cs="Arial"/>
          <w:color w:val="000000"/>
          <w:sz w:val="21"/>
          <w:szCs w:val="21"/>
        </w:rPr>
        <w:t>cert. stage brief abandoned; will re-engage if cert. granted</w:t>
      </w:r>
    </w:p>
    <w:p w14:paraId="7605C445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Writing brief in </w:t>
      </w:r>
      <w:r w:rsidRPr="009D68EE">
        <w:rPr>
          <w:rFonts w:ascii="Arial" w:eastAsia="Times New Roman" w:hAnsi="Arial" w:cs="Arial"/>
          <w:i/>
          <w:iCs/>
          <w:color w:val="000000"/>
          <w:sz w:val="21"/>
          <w:szCs w:val="21"/>
        </w:rPr>
        <w:t>Culley </w:t>
      </w:r>
      <w:r w:rsidRPr="009D68EE">
        <w:rPr>
          <w:rFonts w:ascii="Arial" w:eastAsia="Times New Roman" w:hAnsi="Arial" w:cs="Arial"/>
          <w:color w:val="000000"/>
          <w:sz w:val="21"/>
          <w:szCs w:val="21"/>
        </w:rPr>
        <w:t>(due process for vehicle forfeitures)</w:t>
      </w:r>
    </w:p>
    <w:p w14:paraId="564781C1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Contemplating brief in </w:t>
      </w:r>
      <w:r w:rsidRPr="009D68EE">
        <w:rPr>
          <w:rFonts w:ascii="Arial" w:eastAsia="Times New Roman" w:hAnsi="Arial" w:cs="Arial"/>
          <w:i/>
          <w:iCs/>
          <w:color w:val="000000"/>
          <w:sz w:val="21"/>
          <w:szCs w:val="21"/>
        </w:rPr>
        <w:t>Torgerson</w:t>
      </w:r>
      <w:r w:rsidRPr="009D68EE">
        <w:rPr>
          <w:rFonts w:ascii="Arial" w:eastAsia="Times New Roman" w:hAnsi="Arial" w:cs="Arial"/>
          <w:color w:val="000000"/>
          <w:sz w:val="21"/>
          <w:szCs w:val="21"/>
        </w:rPr>
        <w:t> (marijuana odor in traffic stop)</w:t>
      </w:r>
    </w:p>
    <w:p w14:paraId="1049AF3E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Contemplating brief in </w:t>
      </w:r>
      <w:r w:rsidRPr="009D68EE">
        <w:rPr>
          <w:rFonts w:ascii="Arial" w:eastAsia="Times New Roman" w:hAnsi="Arial" w:cs="Arial"/>
          <w:i/>
          <w:iCs/>
          <w:color w:val="000000"/>
          <w:sz w:val="21"/>
          <w:szCs w:val="21"/>
        </w:rPr>
        <w:t>Pennington </w:t>
      </w:r>
      <w:r w:rsidRPr="009D68EE">
        <w:rPr>
          <w:rFonts w:ascii="Arial" w:eastAsia="Times New Roman" w:hAnsi="Arial" w:cs="Arial"/>
          <w:color w:val="000000"/>
          <w:sz w:val="21"/>
          <w:szCs w:val="21"/>
        </w:rPr>
        <w:t>cert.-stage (whether officers seeking to enter a home to execute an arrest warrant must have probable cause to believe the target lives in the home and is present)</w:t>
      </w:r>
    </w:p>
    <w:p w14:paraId="75D4A71A" w14:textId="77777777" w:rsidR="009D68EE" w:rsidRPr="009D68EE" w:rsidRDefault="009D68EE" w:rsidP="009D68E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Legislative Working Group</w:t>
      </w:r>
    </w:p>
    <w:p w14:paraId="7A1B7884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Legislative Working Group approved action on Lee-Leahy; petition somehow did not go out, investigating.</w:t>
      </w:r>
    </w:p>
    <w:p w14:paraId="0AEB6BB3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Approval of coalition letters</w:t>
      </w:r>
    </w:p>
    <w:p w14:paraId="048F5C5E" w14:textId="77777777" w:rsidR="009D68EE" w:rsidRPr="009D68EE" w:rsidRDefault="009D68EE" w:rsidP="009D68EE">
      <w:pPr>
        <w:numPr>
          <w:ilvl w:val="2"/>
          <w:numId w:val="4"/>
        </w:numPr>
        <w:spacing w:before="100" w:beforeAutospacing="1" w:after="100" w:afterAutospacing="1"/>
        <w:rPr>
          <w:rFonts w:ascii="Helvetica" w:eastAsia="Times New Roman" w:hAnsi="Helvetica" w:cs="Arial"/>
          <w:color w:val="000000"/>
          <w:sz w:val="21"/>
          <w:szCs w:val="21"/>
        </w:rPr>
      </w:pPr>
      <w:hyperlink r:id="rId7" w:tgtFrame="_blank" w:history="1">
        <w:r w:rsidRPr="009D68EE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https://cdt.org/insights/coalition-letter-on-privacy-and-free-expression-threats-in-kids-online-safety-act/</w:t>
        </w:r>
      </w:hyperlink>
    </w:p>
    <w:p w14:paraId="0AD72751" w14:textId="77777777" w:rsidR="009D68EE" w:rsidRPr="009D68EE" w:rsidRDefault="009D68EE" w:rsidP="009D68E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lastRenderedPageBreak/>
        <w:t>Chapter updates</w:t>
      </w:r>
    </w:p>
    <w:p w14:paraId="7B0C057F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Boston</w:t>
      </w:r>
    </w:p>
    <w:p w14:paraId="173BC663" w14:textId="77777777" w:rsidR="009D68EE" w:rsidRPr="009D68EE" w:rsidRDefault="009D68EE" w:rsidP="009D68EE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Forfeitures, fusion center legislative advocacy</w:t>
      </w:r>
    </w:p>
    <w:p w14:paraId="6B367125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Minnesota</w:t>
      </w:r>
    </w:p>
    <w:p w14:paraId="229F8697" w14:textId="77777777" w:rsidR="009D68EE" w:rsidRPr="009D68EE" w:rsidRDefault="009D68EE" w:rsidP="009D68EE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Meeting w/ Rep. McCollum</w:t>
      </w:r>
    </w:p>
    <w:p w14:paraId="5CFB02EE" w14:textId="77777777" w:rsidR="009D68EE" w:rsidRPr="009D68EE" w:rsidRDefault="009D68EE" w:rsidP="009D68EE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Other chapters</w:t>
      </w:r>
    </w:p>
    <w:p w14:paraId="24AC4785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8. Old Business</w:t>
      </w:r>
    </w:p>
    <w:p w14:paraId="004071BE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9. New Business</w:t>
      </w:r>
    </w:p>
    <w:p w14:paraId="435830E2" w14:textId="77777777" w:rsidR="009D68EE" w:rsidRPr="009D68EE" w:rsidRDefault="009D68EE" w:rsidP="009D68EE">
      <w:pPr>
        <w:rPr>
          <w:rFonts w:ascii="Helvetica" w:eastAsia="Times New Roman" w:hAnsi="Helvetica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10. Scheduling next board meeting</w:t>
      </w:r>
    </w:p>
    <w:p w14:paraId="2958240C" w14:textId="77777777" w:rsidR="009D68EE" w:rsidRPr="009D68EE" w:rsidRDefault="009D68EE" w:rsidP="009D68EE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Wednesday, February 1, 2023, 8:30pm Eastern?</w:t>
      </w:r>
    </w:p>
    <w:p w14:paraId="356BAF56" w14:textId="77777777" w:rsidR="009D68EE" w:rsidRPr="009D68EE" w:rsidRDefault="009D68EE" w:rsidP="009D68EE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9D68EE">
        <w:rPr>
          <w:rFonts w:ascii="Arial" w:eastAsia="Times New Roman" w:hAnsi="Arial" w:cs="Arial"/>
          <w:color w:val="000000"/>
          <w:sz w:val="21"/>
          <w:szCs w:val="21"/>
        </w:rPr>
        <w:t>11. Adjournment</w:t>
      </w:r>
    </w:p>
    <w:p w14:paraId="40A89B94" w14:textId="77777777" w:rsidR="0019003E" w:rsidRDefault="009D68EE"/>
    <w:sectPr w:rsidR="0019003E" w:rsidSect="009D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0F61"/>
    <w:multiLevelType w:val="multilevel"/>
    <w:tmpl w:val="765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2379F"/>
    <w:multiLevelType w:val="hybridMultilevel"/>
    <w:tmpl w:val="0A42DE4A"/>
    <w:lvl w:ilvl="0" w:tplc="9068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916FC"/>
    <w:multiLevelType w:val="multilevel"/>
    <w:tmpl w:val="D75A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E2F43"/>
    <w:multiLevelType w:val="multilevel"/>
    <w:tmpl w:val="B2D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E07A3"/>
    <w:multiLevelType w:val="multilevel"/>
    <w:tmpl w:val="2D2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05839"/>
    <w:multiLevelType w:val="multilevel"/>
    <w:tmpl w:val="AC9E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935371">
    <w:abstractNumId w:val="2"/>
  </w:num>
  <w:num w:numId="2" w16cid:durableId="143621110">
    <w:abstractNumId w:val="4"/>
  </w:num>
  <w:num w:numId="3" w16cid:durableId="1855067231">
    <w:abstractNumId w:val="5"/>
  </w:num>
  <w:num w:numId="4" w16cid:durableId="987592267">
    <w:abstractNumId w:val="0"/>
  </w:num>
  <w:num w:numId="5" w16cid:durableId="1573544112">
    <w:abstractNumId w:val="3"/>
  </w:num>
  <w:num w:numId="6" w16cid:durableId="65896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E"/>
    <w:rsid w:val="0066341C"/>
    <w:rsid w:val="00683077"/>
    <w:rsid w:val="009D68EE"/>
    <w:rsid w:val="00CD3873"/>
    <w:rsid w:val="00D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32194"/>
  <w15:chartTrackingRefBased/>
  <w15:docId w15:val="{1E020A80-56C7-6C42-9D2D-5ED773A4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8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094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503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0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0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3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.org/insights/coalition-letter-on-privacy-and-free-expression-threats-in-kids-online-safety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DfxONii48" TargetMode="External"/><Relationship Id="rId5" Type="http://schemas.openxmlformats.org/officeDocument/2006/relationships/hyperlink" Target="http://www.civicsfourt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2023-01-11T21:55:00Z</dcterms:created>
  <dcterms:modified xsi:type="dcterms:W3CDTF">2023-01-11T21:56:00Z</dcterms:modified>
</cp:coreProperties>
</file>